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7" w:rsidRPr="00175101" w:rsidRDefault="00AE6547" w:rsidP="001751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01">
        <w:rPr>
          <w:rFonts w:ascii="Times New Roman" w:hAnsi="Times New Roman" w:cs="Times New Roman"/>
          <w:b/>
          <w:sz w:val="24"/>
          <w:szCs w:val="24"/>
        </w:rPr>
        <w:t xml:space="preserve">ОТЧЕТ  О РЕЗУЛЬТАТИВНОСТИ </w:t>
      </w:r>
      <w:proofErr w:type="gramStart"/>
      <w:r w:rsidRPr="00175101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</w:p>
    <w:p w:rsidR="00175101" w:rsidRDefault="00AE6547" w:rsidP="001751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01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 w:rsidR="0017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101">
        <w:rPr>
          <w:rFonts w:ascii="Times New Roman" w:hAnsi="Times New Roman" w:cs="Times New Roman"/>
          <w:b/>
          <w:sz w:val="24"/>
          <w:szCs w:val="24"/>
        </w:rPr>
        <w:t>муниципальной долгосрочной целевой программы</w:t>
      </w:r>
      <w:r w:rsidR="0017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547" w:rsidRPr="00175101" w:rsidRDefault="00AE6547" w:rsidP="001751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01">
        <w:rPr>
          <w:rFonts w:ascii="Times New Roman" w:hAnsi="Times New Roman" w:cs="Times New Roman"/>
          <w:b/>
          <w:sz w:val="24"/>
          <w:szCs w:val="24"/>
        </w:rPr>
        <w:t>«Модернизация здравоохранения  города Волгодонска на 2011 – 2013 годы»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5362"/>
        <w:gridCol w:w="3432"/>
        <w:gridCol w:w="1862"/>
        <w:gridCol w:w="1862"/>
        <w:gridCol w:w="1901"/>
      </w:tblGrid>
      <w:tr w:rsidR="004C2E9F" w:rsidRPr="00482AF2">
        <w:trPr>
          <w:trHeight w:hRule="exact" w:val="302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spacing w:line="235" w:lineRule="exact"/>
              <w:ind w:left="19" w:right="106"/>
              <w:rPr>
                <w:rFonts w:eastAsiaTheme="minorEastAsia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ind w:right="451"/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Целевые значения показателей</w:t>
            </w:r>
          </w:p>
        </w:tc>
      </w:tr>
      <w:tr w:rsidR="00AE6547" w:rsidRPr="00482AF2" w:rsidTr="00E95D43">
        <w:trPr>
          <w:trHeight w:hRule="exact" w:val="1161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AE6547">
            <w:pPr>
              <w:rPr>
                <w:rFonts w:eastAsiaTheme="minorEastAsia"/>
              </w:rPr>
            </w:pPr>
          </w:p>
          <w:p w:rsidR="00AE6547" w:rsidRPr="00482AF2" w:rsidRDefault="00AE6547">
            <w:pPr>
              <w:rPr>
                <w:rFonts w:eastAsiaTheme="minorEastAsia"/>
              </w:rPr>
            </w:pPr>
          </w:p>
        </w:tc>
        <w:tc>
          <w:tcPr>
            <w:tcW w:w="5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AE6547">
            <w:pPr>
              <w:rPr>
                <w:rFonts w:eastAsiaTheme="minorEastAsia"/>
              </w:rPr>
            </w:pPr>
          </w:p>
          <w:p w:rsidR="00AE6547" w:rsidRPr="00482AF2" w:rsidRDefault="00AE6547">
            <w:pPr>
              <w:rPr>
                <w:rFonts w:eastAsiaTheme="minorEastAsia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AE6547">
            <w:pPr>
              <w:rPr>
                <w:rFonts w:eastAsiaTheme="minorEastAsia"/>
              </w:rPr>
            </w:pPr>
          </w:p>
          <w:p w:rsidR="00AE6547" w:rsidRPr="00482AF2" w:rsidRDefault="00AE6547">
            <w:pPr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E95D43" w:rsidP="00E95D43">
            <w:pPr>
              <w:shd w:val="clear" w:color="auto" w:fill="FFFFFF"/>
              <w:spacing w:line="278" w:lineRule="exact"/>
              <w:ind w:left="106" w:right="115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План на 1 квартал 2013г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E95D43" w:rsidP="00E95D43">
            <w:pPr>
              <w:shd w:val="clear" w:color="auto" w:fill="FFFFFF"/>
              <w:spacing w:line="274" w:lineRule="exact"/>
              <w:ind w:left="96" w:right="163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Факт по состоянию </w:t>
            </w:r>
            <w:r>
              <w:rPr>
                <w:spacing w:val="-1"/>
                <w:sz w:val="24"/>
                <w:szCs w:val="24"/>
              </w:rPr>
              <w:t>на 1 квартал 2013г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r w:rsidR="00AE6547">
              <w:rPr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47" w:rsidRPr="00482AF2" w:rsidRDefault="00E95D43" w:rsidP="00DF0345">
            <w:pPr>
              <w:shd w:val="clear" w:color="auto" w:fill="FFFFFF"/>
              <w:spacing w:line="274" w:lineRule="exact"/>
              <w:ind w:left="96" w:right="16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Отклонение</w:t>
            </w:r>
          </w:p>
        </w:tc>
      </w:tr>
      <w:tr w:rsidR="004C2E9F" w:rsidRPr="00482AF2">
        <w:trPr>
          <w:trHeight w:hRule="exact" w:val="288"/>
        </w:trPr>
        <w:tc>
          <w:tcPr>
            <w:tcW w:w="15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E9F" w:rsidRPr="00482AF2" w:rsidRDefault="00482AF2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482AF2">
              <w:rPr>
                <w:rFonts w:eastAsiaTheme="minorEastAsia"/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</w:rPr>
              <w:t>Показатели медицинской результативности</w:t>
            </w:r>
          </w:p>
        </w:tc>
      </w:tr>
      <w:tr w:rsidR="00E95D43" w:rsidRPr="00EC2C5F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2865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 xml:space="preserve">Младенческая смертность                                  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на 1000 </w:t>
            </w:r>
            <w:proofErr w:type="gramStart"/>
            <w:r w:rsidRPr="00EC2C5F">
              <w:rPr>
                <w:spacing w:val="-2"/>
                <w:sz w:val="24"/>
                <w:szCs w:val="24"/>
              </w:rPr>
              <w:t>родившихся</w:t>
            </w:r>
            <w:proofErr w:type="gramEnd"/>
            <w:r w:rsidRPr="00EC2C5F">
              <w:rPr>
                <w:spacing w:val="-2"/>
                <w:sz w:val="24"/>
                <w:szCs w:val="24"/>
              </w:rPr>
              <w:t xml:space="preserve"> живыми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8,8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16,8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FB29B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90,9</w:t>
            </w:r>
            <w:r w:rsidR="00E95D43" w:rsidRPr="00EC2C5F">
              <w:rPr>
                <w:rFonts w:eastAsiaTheme="minorEastAsia"/>
              </w:rPr>
              <w:t>%</w:t>
            </w:r>
          </w:p>
        </w:tc>
      </w:tr>
      <w:tr w:rsidR="00E95D43" w:rsidRPr="00EC2C5F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2865">
            <w:pPr>
              <w:shd w:val="clear" w:color="auto" w:fill="FFFFFF"/>
              <w:spacing w:line="269" w:lineRule="exact"/>
              <w:ind w:right="173" w:firstLine="5"/>
              <w:rPr>
                <w:rFonts w:eastAsiaTheme="minorEastAsia"/>
              </w:rPr>
            </w:pPr>
            <w:r w:rsidRPr="00EC2C5F">
              <w:rPr>
                <w:spacing w:val="-1"/>
                <w:sz w:val="24"/>
                <w:szCs w:val="24"/>
              </w:rPr>
              <w:t xml:space="preserve">Смертность населения в трудоспособном         </w:t>
            </w:r>
            <w:r w:rsidRPr="00EC2C5F">
              <w:rPr>
                <w:sz w:val="24"/>
                <w:szCs w:val="24"/>
              </w:rPr>
              <w:t>возрасте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4" w:lineRule="exact"/>
              <w:ind w:left="235" w:right="230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количество случаев на 100 </w:t>
            </w:r>
            <w:r w:rsidRPr="00EC2C5F">
              <w:rPr>
                <w:sz w:val="24"/>
                <w:szCs w:val="24"/>
              </w:rPr>
              <w:t>тыс. человек населения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101,0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101,0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EC2C5F">
        <w:trPr>
          <w:trHeight w:hRule="exact" w:val="5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4" w:lineRule="exact"/>
              <w:ind w:right="53" w:firstLine="5"/>
              <w:rPr>
                <w:rFonts w:eastAsiaTheme="minorEastAsia"/>
              </w:rPr>
            </w:pPr>
            <w:proofErr w:type="gramStart"/>
            <w:r w:rsidRPr="00EC2C5F">
              <w:rPr>
                <w:spacing w:val="-1"/>
                <w:sz w:val="24"/>
                <w:szCs w:val="24"/>
              </w:rPr>
              <w:t xml:space="preserve">Смертность населения в трудоспособном           о </w:t>
            </w:r>
            <w:r w:rsidRPr="00EC2C5F">
              <w:rPr>
                <w:sz w:val="24"/>
                <w:szCs w:val="24"/>
              </w:rPr>
              <w:t>возрасте от болезней системы кровообращения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69" w:lineRule="exact"/>
              <w:ind w:left="235" w:right="230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количество случаев на 100 </w:t>
            </w:r>
            <w:r w:rsidRPr="00EC2C5F">
              <w:rPr>
                <w:sz w:val="24"/>
                <w:szCs w:val="24"/>
              </w:rPr>
              <w:t>тыс. человек населения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43,3,0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38,0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EC2C5F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4" w:lineRule="exact"/>
              <w:ind w:right="96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Доля детей 1 и 2 группы здоровья, обучающихся в общеобразовательных учреждениях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86,0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86,0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EC2C5F">
        <w:trPr>
          <w:trHeight w:hRule="exact" w:val="8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4" w:lineRule="exact"/>
              <w:ind w:right="581" w:firstLine="5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Пятилетняя выживаемость лиц, перенесших </w:t>
            </w:r>
            <w:r w:rsidRPr="00EC2C5F">
              <w:rPr>
                <w:sz w:val="24"/>
                <w:szCs w:val="24"/>
              </w:rPr>
              <w:t>острый инфаркт миокарда с момента установления диагноза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68,0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68,0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EC2C5F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8" w:lineRule="exact"/>
              <w:ind w:right="581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Удовлетворенность населения медицинской </w:t>
            </w:r>
            <w:r w:rsidRPr="00EC2C5F">
              <w:rPr>
                <w:sz w:val="24"/>
                <w:szCs w:val="24"/>
              </w:rPr>
              <w:t>помощью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4C2E9F" w:rsidRPr="00EC2C5F">
        <w:trPr>
          <w:trHeight w:hRule="exact" w:val="288"/>
        </w:trPr>
        <w:tc>
          <w:tcPr>
            <w:tcW w:w="15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E9F" w:rsidRPr="00EC2C5F" w:rsidRDefault="00482AF2">
            <w:pPr>
              <w:shd w:val="clear" w:color="auto" w:fill="FFFFFF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П. Показатели доступности медицинской помощи и эффективности использования ресурсов здравоохранения</w:t>
            </w:r>
          </w:p>
        </w:tc>
      </w:tr>
      <w:tr w:rsidR="00E95D43" w:rsidRPr="00EC2C5F">
        <w:trPr>
          <w:trHeight w:hRule="exact" w:val="8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8" w:lineRule="exact"/>
              <w:ind w:right="58" w:firstLine="10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Среднегодовая          занятость          койки          в государственных (муниципальных) учреждениях здравоохранения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ind w:left="1277"/>
              <w:rPr>
                <w:rFonts w:eastAsiaTheme="minorEastAsia"/>
              </w:rPr>
            </w:pPr>
            <w:r w:rsidRPr="00EC2C5F">
              <w:rPr>
                <w:rFonts w:eastAsiaTheme="minorEastAsia"/>
                <w:sz w:val="24"/>
                <w:szCs w:val="24"/>
              </w:rPr>
              <w:t xml:space="preserve">- </w:t>
            </w:r>
            <w:r w:rsidRPr="00EC2C5F">
              <w:rPr>
                <w:sz w:val="24"/>
                <w:szCs w:val="24"/>
              </w:rPr>
              <w:t>дни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80,25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82,76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EC2C5F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5"/>
                <w:sz w:val="24"/>
                <w:szCs w:val="24"/>
              </w:rPr>
              <w:t>2.2.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spacing w:line="274" w:lineRule="exact"/>
              <w:ind w:right="67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Размер  дефицита  обеспеченности   врачебными кадрами - всего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10,6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16,5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FB29B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5,9%</w:t>
            </w:r>
          </w:p>
        </w:tc>
      </w:tr>
      <w:tr w:rsidR="00E95D43" w:rsidRPr="00EC2C5F" w:rsidTr="00482AF2">
        <w:trPr>
          <w:trHeight w:hRule="exact" w:val="8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5"/>
                <w:sz w:val="24"/>
                <w:szCs w:val="24"/>
              </w:rPr>
              <w:t>2.3.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482AF2">
            <w:pPr>
              <w:shd w:val="clear" w:color="auto" w:fill="FFFFFF"/>
              <w:spacing w:line="274" w:lineRule="exact"/>
              <w:ind w:right="67" w:firstLine="5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 xml:space="preserve">Размер  дефицита  обеспеченности  врачебными </w:t>
            </w:r>
            <w:r w:rsidRPr="00EC2C5F">
              <w:rPr>
                <w:spacing w:val="-1"/>
                <w:sz w:val="24"/>
                <w:szCs w:val="24"/>
              </w:rPr>
              <w:t xml:space="preserve">кадрами,         оказывающими         амбулаторную </w:t>
            </w:r>
            <w:r w:rsidRPr="00EC2C5F">
              <w:rPr>
                <w:sz w:val="24"/>
                <w:szCs w:val="24"/>
              </w:rPr>
              <w:t>медицинскую помощь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11,6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17,6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FB29B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6%</w:t>
            </w:r>
          </w:p>
        </w:tc>
      </w:tr>
      <w:tr w:rsidR="00E95D43" w:rsidRPr="00EC2C5F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5"/>
                <w:sz w:val="24"/>
                <w:szCs w:val="24"/>
              </w:rPr>
              <w:t>2.4.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Размер дефицита обеспеченности </w:t>
            </w:r>
            <w:proofErr w:type="gramStart"/>
            <w:r w:rsidRPr="00EC2C5F">
              <w:rPr>
                <w:spacing w:val="-2"/>
                <w:sz w:val="24"/>
                <w:szCs w:val="24"/>
              </w:rPr>
              <w:t>врачебными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8,3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12,6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</w:tbl>
    <w:p w:rsidR="00CC3DC4" w:rsidRPr="00EC2C5F" w:rsidRDefault="00CC3DC4"/>
    <w:p w:rsidR="00912BA8" w:rsidRPr="00EC2C5F" w:rsidRDefault="00912BA8">
      <w:r w:rsidRPr="00EC2C5F"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5362"/>
        <w:gridCol w:w="3427"/>
        <w:gridCol w:w="1853"/>
        <w:gridCol w:w="1872"/>
        <w:gridCol w:w="1896"/>
      </w:tblGrid>
      <w:tr w:rsidR="00912BA8" w:rsidRPr="00EC2C5F" w:rsidTr="00EB3C06">
        <w:trPr>
          <w:trHeight w:hRule="exact" w:val="5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EC2C5F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EC2C5F" w:rsidRDefault="00912BA8" w:rsidP="00EB3C06">
            <w:pPr>
              <w:shd w:val="clear" w:color="auto" w:fill="FFFFFF"/>
              <w:spacing w:line="274" w:lineRule="exact"/>
              <w:ind w:right="1018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кадрами, оказывающими стационарную </w:t>
            </w:r>
            <w:r w:rsidRPr="00EC2C5F">
              <w:rPr>
                <w:sz w:val="24"/>
                <w:szCs w:val="24"/>
              </w:rPr>
              <w:t>медицинскую помощь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EC2C5F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EC2C5F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EC2C5F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BA8" w:rsidRPr="00EC2C5F" w:rsidRDefault="00912BA8" w:rsidP="00EB3C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95D43" w:rsidRPr="00EC2C5F" w:rsidTr="00EB3C06">
        <w:trPr>
          <w:trHeight w:hRule="exact"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5"/>
                <w:sz w:val="24"/>
                <w:szCs w:val="24"/>
              </w:rPr>
              <w:t>2.5.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spacing w:line="269" w:lineRule="exact"/>
              <w:ind w:right="254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 xml:space="preserve">Размер дефицита обеспеченности врачебными </w:t>
            </w:r>
            <w:r w:rsidRPr="00EC2C5F">
              <w:rPr>
                <w:spacing w:val="-2"/>
                <w:sz w:val="24"/>
                <w:szCs w:val="24"/>
              </w:rPr>
              <w:t xml:space="preserve">кадрами, оказывающими скорую медицинскую </w:t>
            </w:r>
            <w:r w:rsidRPr="00EC2C5F">
              <w:rPr>
                <w:sz w:val="24"/>
                <w:szCs w:val="24"/>
              </w:rPr>
              <w:t>помощь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</w:rPr>
              <w:t>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27,2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36,8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FB29B0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9,6%</w:t>
            </w:r>
          </w:p>
        </w:tc>
      </w:tr>
      <w:tr w:rsidR="00E95D43" w:rsidRPr="00EC2C5F" w:rsidTr="00EB3C06">
        <w:trPr>
          <w:trHeight w:hRule="exact" w:val="16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3"/>
                <w:sz w:val="24"/>
                <w:szCs w:val="24"/>
              </w:rPr>
              <w:t>2.6.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spacing w:line="278" w:lineRule="exact"/>
              <w:ind w:right="221" w:firstLine="5"/>
              <w:rPr>
                <w:rFonts w:eastAsiaTheme="minorEastAsia"/>
              </w:rPr>
            </w:pPr>
            <w:r w:rsidRPr="00EC2C5F">
              <w:rPr>
                <w:spacing w:val="-2"/>
                <w:sz w:val="24"/>
                <w:szCs w:val="24"/>
              </w:rPr>
              <w:t xml:space="preserve">Среднемесячная номинальная заработная плата </w:t>
            </w:r>
            <w:r w:rsidRPr="00EC2C5F">
              <w:rPr>
                <w:sz w:val="24"/>
                <w:szCs w:val="24"/>
              </w:rPr>
              <w:t>медицинских работников</w:t>
            </w:r>
          </w:p>
          <w:p w:rsidR="00E95D43" w:rsidRPr="00EC2C5F" w:rsidRDefault="00E95D43" w:rsidP="00EB3C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рубли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spacing w:line="278" w:lineRule="exact"/>
              <w:ind w:left="216" w:right="288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14732,00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spacing w:line="278" w:lineRule="exact"/>
              <w:ind w:left="216" w:right="288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14732,00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3D6E37">
            <w:pPr>
              <w:shd w:val="clear" w:color="auto" w:fill="FFFFFF"/>
              <w:spacing w:line="278" w:lineRule="exact"/>
              <w:ind w:left="216" w:right="288"/>
              <w:jc w:val="center"/>
              <w:rPr>
                <w:rFonts w:eastAsiaTheme="minorEastAsia"/>
              </w:rPr>
            </w:pPr>
          </w:p>
        </w:tc>
      </w:tr>
      <w:tr w:rsidR="00E95D43" w:rsidRPr="00EC2C5F" w:rsidTr="00EB3C06">
        <w:trPr>
          <w:trHeight w:hRule="exact"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3"/>
                <w:sz w:val="24"/>
                <w:szCs w:val="24"/>
              </w:rPr>
              <w:t>2.7.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spacing w:line="274" w:lineRule="exact"/>
              <w:ind w:right="1574" w:firstLine="5"/>
              <w:rPr>
                <w:rFonts w:eastAsiaTheme="minorEastAsia"/>
                <w:color w:val="404040" w:themeColor="text1" w:themeTint="BF"/>
              </w:rPr>
            </w:pPr>
            <w:r w:rsidRPr="00EC2C5F">
              <w:rPr>
                <w:color w:val="404040" w:themeColor="text1" w:themeTint="BF"/>
                <w:sz w:val="24"/>
                <w:szCs w:val="24"/>
              </w:rPr>
              <w:t>Фондовооруженность учреждений здравоохранения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 w:rsidRPr="00EC2C5F">
              <w:rPr>
                <w:color w:val="404040" w:themeColor="text1" w:themeTint="BF"/>
                <w:spacing w:val="-1"/>
                <w:sz w:val="24"/>
                <w:szCs w:val="24"/>
              </w:rPr>
              <w:t>рублей на одного врача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 w:rsidRPr="00EC2C5F">
              <w:rPr>
                <w:rFonts w:eastAsiaTheme="minorEastAsia"/>
                <w:color w:val="404040" w:themeColor="text1" w:themeTint="BF"/>
              </w:rPr>
              <w:t>1385717,31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  <w:r w:rsidRPr="00EC2C5F">
              <w:rPr>
                <w:rFonts w:eastAsiaTheme="minorEastAsia"/>
                <w:color w:val="404040" w:themeColor="text1" w:themeTint="BF"/>
              </w:rPr>
              <w:t>1385717,31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34168B">
            <w:pPr>
              <w:shd w:val="clear" w:color="auto" w:fill="FFFFFF"/>
              <w:jc w:val="center"/>
              <w:rPr>
                <w:rFonts w:eastAsiaTheme="minorEastAsia"/>
                <w:color w:val="404040" w:themeColor="text1" w:themeTint="BF"/>
              </w:rPr>
            </w:pPr>
          </w:p>
        </w:tc>
      </w:tr>
      <w:tr w:rsidR="00E95D43" w:rsidRPr="00EC2C5F" w:rsidTr="00EB3C06">
        <w:trPr>
          <w:trHeight w:hRule="exact" w:val="84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5"/>
                <w:sz w:val="24"/>
                <w:szCs w:val="24"/>
              </w:rPr>
              <w:t>2.8.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8C5BC8">
            <w:pPr>
              <w:shd w:val="clear" w:color="auto" w:fill="FFFFFF"/>
              <w:spacing w:line="274" w:lineRule="exact"/>
              <w:ind w:right="163" w:firstLine="5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Фондооснащенность учреждений                      здравоохранения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EC2C5F">
              <w:rPr>
                <w:spacing w:val="-1"/>
                <w:sz w:val="24"/>
                <w:szCs w:val="24"/>
              </w:rPr>
              <w:t>рублей на один квадратный</w:t>
            </w:r>
          </w:p>
          <w:p w:rsidR="00E95D43" w:rsidRPr="00EC2C5F" w:rsidRDefault="00E95D43" w:rsidP="00EB3C06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метр площади зданий и</w:t>
            </w:r>
          </w:p>
          <w:p w:rsidR="00E95D43" w:rsidRPr="00EC2C5F" w:rsidRDefault="00E95D43" w:rsidP="00EB3C06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>сооружений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12901,15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12901,15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EC2C5F" w:rsidTr="00EB3C06">
        <w:trPr>
          <w:trHeight w:hRule="exact" w:val="84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5"/>
                <w:sz w:val="24"/>
                <w:szCs w:val="24"/>
              </w:rPr>
              <w:t>2.9.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spacing w:line="274" w:lineRule="exact"/>
              <w:ind w:right="638" w:firstLine="5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 xml:space="preserve">Количество зданий учреждений </w:t>
            </w:r>
            <w:r w:rsidRPr="00EC2C5F">
              <w:rPr>
                <w:spacing w:val="-1"/>
                <w:sz w:val="24"/>
                <w:szCs w:val="24"/>
              </w:rPr>
              <w:t xml:space="preserve">здравоохранения, прошедших капитальный </w:t>
            </w:r>
            <w:r w:rsidRPr="00EC2C5F">
              <w:rPr>
                <w:sz w:val="24"/>
                <w:szCs w:val="24"/>
              </w:rPr>
              <w:t>ремонт из числа нуждающихся в нем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</w:rPr>
              <w:t>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E95D43" w:rsidRPr="00482AF2" w:rsidTr="00EB3C06">
        <w:trPr>
          <w:trHeight w:hRule="exact" w:val="22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spacing w:val="-4"/>
                <w:sz w:val="24"/>
                <w:szCs w:val="24"/>
              </w:rPr>
              <w:t>2.10.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spacing w:line="274" w:lineRule="exact"/>
              <w:ind w:right="173" w:firstLine="5"/>
              <w:rPr>
                <w:rFonts w:eastAsiaTheme="minorEastAsia"/>
              </w:rPr>
            </w:pPr>
            <w:r w:rsidRPr="00EC2C5F">
              <w:rPr>
                <w:sz w:val="24"/>
                <w:szCs w:val="24"/>
              </w:rPr>
              <w:t xml:space="preserve">Количество муниципальных учреждений здравоохранения, осуществляющих </w:t>
            </w:r>
            <w:r w:rsidRPr="00EC2C5F">
              <w:rPr>
                <w:spacing w:val="-2"/>
                <w:sz w:val="24"/>
                <w:szCs w:val="24"/>
              </w:rPr>
              <w:t xml:space="preserve">автоматизированную запись на прием к врачу с </w:t>
            </w:r>
            <w:r w:rsidRPr="00EC2C5F">
              <w:rPr>
                <w:sz w:val="24"/>
                <w:szCs w:val="24"/>
              </w:rPr>
              <w:t xml:space="preserve">использованием сети Интернет и информационно-справочных сенсорных </w:t>
            </w:r>
            <w:r w:rsidRPr="00EC2C5F">
              <w:rPr>
                <w:spacing w:val="-2"/>
                <w:sz w:val="24"/>
                <w:szCs w:val="24"/>
              </w:rPr>
              <w:t>терминалов (</w:t>
            </w:r>
            <w:proofErr w:type="spellStart"/>
            <w:r w:rsidRPr="00EC2C5F">
              <w:rPr>
                <w:spacing w:val="-2"/>
                <w:sz w:val="24"/>
                <w:szCs w:val="24"/>
              </w:rPr>
              <w:t>инфоматов</w:t>
            </w:r>
            <w:proofErr w:type="spellEnd"/>
            <w:r w:rsidRPr="00EC2C5F">
              <w:rPr>
                <w:spacing w:val="-2"/>
                <w:sz w:val="24"/>
                <w:szCs w:val="24"/>
              </w:rPr>
              <w:t xml:space="preserve">), к общему количеству государственных (муниципальных) учреждений </w:t>
            </w:r>
            <w:r w:rsidRPr="00EC2C5F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  <w:b/>
                <w:bCs/>
              </w:rPr>
              <w:t>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EC2C5F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66,6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95D4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C2C5F">
              <w:rPr>
                <w:rFonts w:eastAsiaTheme="minorEastAsia"/>
              </w:rPr>
              <w:t>66,6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43" w:rsidRPr="00482AF2" w:rsidRDefault="00E95D43" w:rsidP="00EB3C0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</w:tbl>
    <w:p w:rsidR="00912BA8" w:rsidRDefault="00912BA8" w:rsidP="00912BA8">
      <w:pPr>
        <w:shd w:val="clear" w:color="auto" w:fill="FFFFFF"/>
        <w:tabs>
          <w:tab w:val="left" w:pos="9629"/>
          <w:tab w:val="left" w:pos="11064"/>
        </w:tabs>
        <w:spacing w:before="245"/>
        <w:ind w:left="125"/>
        <w:rPr>
          <w:spacing w:val="-1"/>
          <w:sz w:val="24"/>
          <w:szCs w:val="24"/>
        </w:rPr>
      </w:pPr>
    </w:p>
    <w:p w:rsidR="00912BA8" w:rsidRDefault="00912BA8" w:rsidP="00912BA8">
      <w:pPr>
        <w:shd w:val="clear" w:color="auto" w:fill="FFFFFF"/>
        <w:tabs>
          <w:tab w:val="left" w:pos="9629"/>
          <w:tab w:val="left" w:pos="11064"/>
        </w:tabs>
        <w:spacing w:before="245"/>
        <w:ind w:left="125"/>
      </w:pPr>
      <w:r>
        <w:rPr>
          <w:spacing w:val="-1"/>
          <w:sz w:val="24"/>
          <w:szCs w:val="24"/>
        </w:rPr>
        <w:t xml:space="preserve">Начальник Управления здравоохранения </w:t>
      </w:r>
      <w:proofErr w:type="gramStart"/>
      <w:r>
        <w:rPr>
          <w:spacing w:val="-1"/>
          <w:sz w:val="24"/>
          <w:szCs w:val="24"/>
        </w:rPr>
        <w:t>г.Волгодонска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В.</w:t>
      </w:r>
      <w:proofErr w:type="gramEnd"/>
      <w:r>
        <w:rPr>
          <w:spacing w:val="-1"/>
          <w:sz w:val="24"/>
          <w:szCs w:val="24"/>
        </w:rPr>
        <w:t>Я.Гапон</w:t>
      </w:r>
    </w:p>
    <w:sectPr w:rsidR="00912BA8" w:rsidSect="004C2E9F">
      <w:type w:val="continuous"/>
      <w:pgSz w:w="16834" w:h="11909" w:orient="landscape"/>
      <w:pgMar w:top="1123" w:right="771" w:bottom="360" w:left="77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C4"/>
    <w:rsid w:val="00157591"/>
    <w:rsid w:val="00175101"/>
    <w:rsid w:val="001B6110"/>
    <w:rsid w:val="00220AEB"/>
    <w:rsid w:val="002B243E"/>
    <w:rsid w:val="002B321E"/>
    <w:rsid w:val="0034168B"/>
    <w:rsid w:val="003D6E37"/>
    <w:rsid w:val="00482AF2"/>
    <w:rsid w:val="00490C27"/>
    <w:rsid w:val="004B4A31"/>
    <w:rsid w:val="004C2E9F"/>
    <w:rsid w:val="005A1E32"/>
    <w:rsid w:val="006B22DA"/>
    <w:rsid w:val="0074140D"/>
    <w:rsid w:val="008C5BC8"/>
    <w:rsid w:val="00912BA8"/>
    <w:rsid w:val="00A02A19"/>
    <w:rsid w:val="00AB1B6B"/>
    <w:rsid w:val="00AE21DC"/>
    <w:rsid w:val="00AE6547"/>
    <w:rsid w:val="00B96108"/>
    <w:rsid w:val="00CC3DC4"/>
    <w:rsid w:val="00D5220D"/>
    <w:rsid w:val="00DF0345"/>
    <w:rsid w:val="00E920B4"/>
    <w:rsid w:val="00E92865"/>
    <w:rsid w:val="00E9310B"/>
    <w:rsid w:val="00E95D43"/>
    <w:rsid w:val="00EB3C06"/>
    <w:rsid w:val="00EC2C5F"/>
    <w:rsid w:val="00F018D9"/>
    <w:rsid w:val="00F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654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AE6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</dc:creator>
  <cp:keywords/>
  <dc:description/>
  <cp:lastModifiedBy>twilight</cp:lastModifiedBy>
  <cp:revision>5</cp:revision>
  <cp:lastPrinted>2013-04-16T11:35:00Z</cp:lastPrinted>
  <dcterms:created xsi:type="dcterms:W3CDTF">2013-04-16T11:25:00Z</dcterms:created>
  <dcterms:modified xsi:type="dcterms:W3CDTF">2013-04-16T11:35:00Z</dcterms:modified>
</cp:coreProperties>
</file>