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3A362" w14:textId="2EA5B373" w:rsidR="00FE7C17" w:rsidRDefault="00254E51">
      <w:pPr>
        <w:pStyle w:val="ac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ПРОТОКОЛ №9</w:t>
      </w:r>
    </w:p>
    <w:p w14:paraId="2C2F9D13" w14:textId="77777777" w:rsidR="00FE7C17" w:rsidRDefault="00254E51">
      <w:pPr>
        <w:pStyle w:val="ac"/>
        <w:ind w:right="-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совета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проведению независимой оценки качества условий оказания услуг </w:t>
      </w:r>
      <w:r>
        <w:rPr>
          <w:rFonts w:ascii="Times New Roman" w:hAnsi="Times New Roman" w:cs="Times New Roman"/>
          <w:sz w:val="24"/>
          <w:szCs w:val="24"/>
        </w:rPr>
        <w:t xml:space="preserve">в сфере здравоохранения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г.Волгодонска</w:t>
      </w:r>
      <w:proofErr w:type="spellEnd"/>
    </w:p>
    <w:p w14:paraId="39A9BDC4" w14:textId="77777777" w:rsidR="00FE7C17" w:rsidRDefault="00FE7C17">
      <w:pPr>
        <w:pStyle w:val="ac"/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14:paraId="3FE1D634" w14:textId="77777777" w:rsidR="00FE7C17" w:rsidRDefault="00254E51">
      <w:pPr>
        <w:pStyle w:val="ac"/>
        <w:ind w:right="-426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30 декабря 2019г.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г. Волгодонск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Центр общественных организаций</w:t>
      </w:r>
    </w:p>
    <w:p w14:paraId="55E3661A" w14:textId="77777777" w:rsidR="00FE7C17" w:rsidRDefault="00FE7C17">
      <w:pPr>
        <w:pStyle w:val="ac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0FD0CBCA" w14:textId="77777777" w:rsidR="00FE7C17" w:rsidRDefault="00254E51">
      <w:pPr>
        <w:pStyle w:val="ac"/>
        <w:ind w:right="-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Тарасенко Вера Васильевна руководитель  Волгодонского представительства </w:t>
      </w:r>
      <w:hyperlink r:id="rId6">
        <w:r>
          <w:rPr>
            <w:rStyle w:val="-"/>
            <w:rFonts w:ascii="Times New Roman" w:hAnsi="Times New Roman" w:cs="Times New Roman"/>
            <w:color w:val="00000A"/>
            <w:sz w:val="24"/>
            <w:szCs w:val="24"/>
            <w:u w:val="none"/>
          </w:rPr>
          <w:t xml:space="preserve"> Ростовской региональной общественно</w:t>
        </w:r>
        <w:r>
          <w:rPr>
            <w:rStyle w:val="-"/>
            <w:rFonts w:ascii="Times New Roman" w:hAnsi="Times New Roman" w:cs="Times New Roman"/>
            <w:color w:val="00000A"/>
            <w:sz w:val="24"/>
            <w:szCs w:val="24"/>
            <w:u w:val="none"/>
          </w:rPr>
          <w:t>й организации</w:t>
        </w:r>
        <w:r>
          <w:rPr>
            <w:rStyle w:val="-"/>
            <w:rFonts w:ascii="Times New Roman" w:hAnsi="Times New Roman" w:cs="Times New Roman"/>
            <w:sz w:val="24"/>
            <w:szCs w:val="24"/>
            <w:u w:val="none"/>
          </w:rPr>
          <w:t xml:space="preserve">   </w:t>
        </w:r>
        <w:r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“Ростовское областное диабетическое общество”</w:t>
        </w:r>
      </w:hyperlink>
    </w:p>
    <w:p w14:paraId="5826BDC7" w14:textId="77777777" w:rsidR="00FE7C17" w:rsidRDefault="00FE7C17">
      <w:pPr>
        <w:pStyle w:val="ac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614B5A60" w14:textId="77777777" w:rsidR="00FE7C17" w:rsidRDefault="00254E51">
      <w:pPr>
        <w:pStyle w:val="ac"/>
        <w:ind w:right="-426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Секретарь: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Халай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Ирина Ивановна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региональной общественной организации содействия защите пострадавших от теракта «Волга-Дон».</w:t>
      </w:r>
    </w:p>
    <w:p w14:paraId="22D701F9" w14:textId="77777777" w:rsidR="00FE7C17" w:rsidRDefault="00FE7C17">
      <w:pPr>
        <w:pStyle w:val="ac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2D7372EB" w14:textId="77777777" w:rsidR="00FE7C17" w:rsidRDefault="00254E51">
      <w:pPr>
        <w:pStyle w:val="ac"/>
        <w:ind w:right="-426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Присутствовали:  Дмитренко Сергей Петрович –председ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атель Совета по координации деятельности профсоюзных организаций, Жданов Виктор Александрович председатель местной организации Ростовской областной организации Всероссийского общества слепых,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Горбанева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Михайловна председатель Региональная обществен</w:t>
      </w:r>
      <w:r>
        <w:rPr>
          <w:rFonts w:ascii="Times New Roman" w:hAnsi="Times New Roman" w:cs="Times New Roman"/>
          <w:sz w:val="24"/>
          <w:szCs w:val="24"/>
        </w:rPr>
        <w:t>ная организация содействия защиты прав инвалидов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«Парус Надежды», </w:t>
      </w:r>
      <w:r>
        <w:rPr>
          <w:rFonts w:ascii="Times New Roman" w:hAnsi="Times New Roman" w:cs="Times New Roman"/>
          <w:sz w:val="24"/>
          <w:szCs w:val="24"/>
        </w:rPr>
        <w:t xml:space="preserve">Фомин Александр Николаевич Председатель Правления </w:t>
      </w:r>
      <w:hyperlink r:id="rId7">
        <w:r>
          <w:rPr>
            <w:rStyle w:val="-"/>
            <w:rFonts w:ascii="Times New Roman" w:hAnsi="Times New Roman" w:cs="Times New Roman"/>
            <w:color w:val="00000A"/>
            <w:sz w:val="24"/>
            <w:szCs w:val="24"/>
            <w:u w:val="none"/>
          </w:rPr>
          <w:t>Волгодонская городская общественная организация инвалидов Чернобыля и других радиационных катастроф</w:t>
        </w:r>
        <w:r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 xml:space="preserve"> «Ликвидатор»</w:t>
        </w:r>
      </w:hyperlink>
    </w:p>
    <w:p w14:paraId="410C6375" w14:textId="77777777" w:rsidR="00FE7C17" w:rsidRDefault="00254E51">
      <w:pPr>
        <w:pStyle w:val="ac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</w:p>
    <w:p w14:paraId="1350614A" w14:textId="77777777" w:rsidR="00FE7C17" w:rsidRDefault="00254E51">
      <w:pPr>
        <w:pStyle w:val="ac"/>
        <w:ind w:right="-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Повестка заседания:</w:t>
      </w:r>
    </w:p>
    <w:p w14:paraId="0DB108EF" w14:textId="77777777" w:rsidR="00FE7C17" w:rsidRDefault="00FE7C17">
      <w:pPr>
        <w:pStyle w:val="ac"/>
        <w:ind w:right="-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BB08360" w14:textId="77777777" w:rsidR="00FE7C17" w:rsidRDefault="00254E51">
      <w:pPr>
        <w:pStyle w:val="ac"/>
        <w:numPr>
          <w:ilvl w:val="0"/>
          <w:numId w:val="1"/>
        </w:numPr>
        <w:ind w:right="-426"/>
        <w:jc w:val="both"/>
      </w:pPr>
      <w:r>
        <w:rPr>
          <w:rFonts w:ascii="Times New Roman" w:hAnsi="Times New Roman" w:cs="Times New Roman"/>
          <w:sz w:val="24"/>
          <w:szCs w:val="24"/>
        </w:rPr>
        <w:t>Рассмотрение результатов голосования пациентов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инских организаций города Волгодонска, подлежащих проведению независимой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 качества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 в сфере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, размещенных на Портале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rosminzdrav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каждой организации. </w:t>
      </w:r>
    </w:p>
    <w:p w14:paraId="1DACEFD1" w14:textId="77777777" w:rsidR="00FE7C17" w:rsidRDefault="00254E51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Утверждение предложений по улучшению деятельности медицинских организаций, в которых проведена независимая оценка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оказания услуг в сфере здравоохранения.</w:t>
      </w:r>
    </w:p>
    <w:p w14:paraId="0E78D4A9" w14:textId="77777777" w:rsidR="00FE7C17" w:rsidRDefault="00FE7C17">
      <w:pPr>
        <w:pStyle w:val="ac"/>
        <w:ind w:left="72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2FF8E" w14:textId="77777777" w:rsidR="00FE7C17" w:rsidRDefault="00254E51">
      <w:pPr>
        <w:pStyle w:val="ac"/>
        <w:ind w:right="-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Вопрос 1. Рассмотрение результатов голосования пациентов, размещенных на Портале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rosminz</w:t>
      </w:r>
      <w:r>
        <w:rPr>
          <w:rFonts w:ascii="Times New Roman" w:hAnsi="Times New Roman" w:cs="Times New Roman"/>
          <w:sz w:val="24"/>
          <w:szCs w:val="24"/>
          <w:lang w:val="en-US"/>
        </w:rPr>
        <w:t>drav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54E51">
        <w:rPr>
          <w:rFonts w:ascii="Times New Roman" w:hAnsi="Times New Roman" w:cs="Times New Roman"/>
          <w:sz w:val="24"/>
          <w:szCs w:val="24"/>
        </w:rPr>
        <w:t>.</w:t>
      </w:r>
    </w:p>
    <w:p w14:paraId="5892D236" w14:textId="77777777" w:rsidR="00FE7C17" w:rsidRDefault="00254E51">
      <w:pPr>
        <w:pStyle w:val="ac"/>
        <w:ind w:right="-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баллов набрали МУЗ «ГБ №1» и МУЗ «ГБСМП» - по 96 баллов., далее МУЗ «Стоматологическая поликлиника» - 95 баллов, МУЗ «ДГБ» - 94 балла, МУЗ «Роддом» - 93 балла и МУЗ «ГП №1» и МУЗ «ГП №3» - по 92 балла.</w:t>
      </w:r>
    </w:p>
    <w:p w14:paraId="1397437A" w14:textId="77777777" w:rsidR="00FE7C17" w:rsidRDefault="00254E51">
      <w:pPr>
        <w:pStyle w:val="ac"/>
        <w:ind w:right="-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D045B57" w14:textId="77777777" w:rsidR="00FE7C17" w:rsidRDefault="00254E51">
      <w:pPr>
        <w:pStyle w:val="ac"/>
        <w:ind w:right="-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критерию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«Откры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тость и доступность информации об организации» по итогам медицинские организации набрали по 100 баллов за исключением МУЗ «ГП №1» - 99 баллов, МУЗ «ДГБ» - 98 баллов и МУЗ «ГП №3» - 97 баллов. Однако по стационару МУЗ «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ДГБ»  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96 баллов. </w:t>
      </w:r>
    </w:p>
    <w:p w14:paraId="1B30DF0A" w14:textId="77777777" w:rsidR="00FE7C17" w:rsidRDefault="00254E51">
      <w:pPr>
        <w:pStyle w:val="ac"/>
        <w:ind w:right="-426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14:paraId="3CE95295" w14:textId="77777777" w:rsidR="00FE7C17" w:rsidRDefault="00254E51">
      <w:pPr>
        <w:pStyle w:val="ac"/>
        <w:ind w:right="-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критерию 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омфортность условий предоставления услуг, сличая время ожидания предоставления медицинской услуги» максимальное количество баллов в МУЗ «ГБ №1» - 100 баллов, МУЗ «Стоматологическая поликлиника» - 99 баллов, МУЗ «ДГБ» - 98 баллов, МУЗ «ГБСМП» - 96 баллов, 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 «ГП №3» - 95 баллов, МУЗ «ГП №1» - 92 балла, МУЗ «Роддом» - 82 балла.</w:t>
      </w:r>
    </w:p>
    <w:p w14:paraId="5E11F0B3" w14:textId="77777777" w:rsidR="00FE7C17" w:rsidRDefault="00FE7C17">
      <w:pPr>
        <w:pStyle w:val="ac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14BE34F" w14:textId="77777777" w:rsidR="00FE7C17" w:rsidRDefault="00254E51">
      <w:pPr>
        <w:pStyle w:val="ac"/>
        <w:ind w:right="-426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 критерию «Доступность услуг для инвалидов» Наибольшая оценка в МУЗ «ГБСМП» - 89 баллов. От 80 до 84 баллов набрали МУЗ «Роддом», МУЗ «ГБ №1», МУЗ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«»ГП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№1», МУЗ «ГП №3».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Наименьшее количество баллов в МУЗ «Стоматологическая поликлиника» - 77 баллов.</w:t>
      </w:r>
    </w:p>
    <w:p w14:paraId="075C3734" w14:textId="77777777" w:rsidR="00FE7C17" w:rsidRDefault="00FE7C17">
      <w:pPr>
        <w:pStyle w:val="ac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BE6FC6" w14:textId="77777777" w:rsidR="00FE7C17" w:rsidRDefault="00254E51">
      <w:pPr>
        <w:pStyle w:val="ac"/>
        <w:ind w:right="-426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 критерию «Доброжелательность, вежливость работников медицинской организации» максимальное количество баллов набрало МУЗ «Стоматологическая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поликлиника» - 100 баллов, МУЗ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 №1»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 МУЗ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«Роддом» - 99 баллов. МУЗ «ГБСМП» и МУЗ «ДГБ» набрали по 96 баллов, МУЗ «ГП №1» - 95 баллов, и МУЗ «ГП №3» - 92 балла. </w:t>
      </w:r>
    </w:p>
    <w:p w14:paraId="5FD2ED5F" w14:textId="77777777" w:rsidR="00FE7C17" w:rsidRDefault="00FE7C17">
      <w:pPr>
        <w:pStyle w:val="ac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E94BD3" w14:textId="77777777" w:rsidR="00FE7C17" w:rsidRDefault="00254E51">
      <w:pPr>
        <w:pStyle w:val="ac"/>
        <w:ind w:right="-426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критерию  «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Удовлетворенность условиями оказания услуг» максимальное количество баллов набрало МУЗ «Роддом» - 100 балл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ов, МУЗ «ГБ№1» и МУЗ «ДГБ» - 99 баллов, МУЗ «Стоматологическая поликлиника» - 98 баллов. По МУЗ «ГБСМП» - 95 баллов, МУЗ «ГП №3» - 93 балла, МУЗ «ГП №1» - 91 балл.</w:t>
      </w:r>
    </w:p>
    <w:p w14:paraId="460EB039" w14:textId="77777777" w:rsidR="00FE7C17" w:rsidRDefault="00FE7C17">
      <w:pPr>
        <w:pStyle w:val="ac"/>
        <w:ind w:righ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8B5AFE" w14:textId="77777777" w:rsidR="00FE7C17" w:rsidRDefault="00254E51">
      <w:pPr>
        <w:pStyle w:val="ac"/>
        <w:ind w:right="-426"/>
        <w:jc w:val="both"/>
      </w:pPr>
      <w:r>
        <w:rPr>
          <w:rFonts w:ascii="Times New Roman" w:hAnsi="Times New Roman" w:cs="Times New Roman"/>
          <w:sz w:val="24"/>
          <w:szCs w:val="24"/>
        </w:rPr>
        <w:t>Вопрос 2. Утверждение предложений по улучшению деятельности медицинских организаций, в кото</w:t>
      </w:r>
      <w:r>
        <w:rPr>
          <w:rFonts w:ascii="Times New Roman" w:hAnsi="Times New Roman" w:cs="Times New Roman"/>
          <w:sz w:val="24"/>
          <w:szCs w:val="24"/>
        </w:rPr>
        <w:t xml:space="preserve">рых проведена независимая оценка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оказания услуг в сфере здравоохранения:</w:t>
      </w:r>
    </w:p>
    <w:p w14:paraId="492E8569" w14:textId="77777777" w:rsidR="00FE7C17" w:rsidRDefault="00FE7C17">
      <w:pPr>
        <w:pStyle w:val="ac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C0DD65" w14:textId="77777777" w:rsidR="00FE7C17" w:rsidRDefault="00254E51">
      <w:pPr>
        <w:pStyle w:val="ac"/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Регулярно обновлять сайты медицинских организаций в части своевременного информирования по изменениям в законодательстве и работе медицинской организации.  </w:t>
      </w:r>
    </w:p>
    <w:p w14:paraId="39FA33C6" w14:textId="77777777" w:rsidR="00FE7C17" w:rsidRDefault="00254E51">
      <w:pPr>
        <w:pStyle w:val="ac"/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 своев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ременное обновление информации в графике работы врачей.</w:t>
      </w:r>
    </w:p>
    <w:p w14:paraId="4EA102BA" w14:textId="77777777" w:rsidR="00FE7C17" w:rsidRDefault="00254E51">
      <w:pPr>
        <w:pStyle w:val="ac"/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 внедрение бережливых технологий в медицинских организациях. Рассмотреть вопрос улучшения комфортности условий оказания услуг в поликлинических и стационарных отделениях, женской консультаци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 травмпункте.</w:t>
      </w:r>
    </w:p>
    <w:p w14:paraId="11F28492" w14:textId="77777777" w:rsidR="00FE7C17" w:rsidRDefault="00254E51">
      <w:pPr>
        <w:pStyle w:val="ac"/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Предусмотреть меры по снижению времени ожидания предоставления медицинских услуг. </w:t>
      </w:r>
    </w:p>
    <w:p w14:paraId="1FD49734" w14:textId="77777777" w:rsidR="00FE7C17" w:rsidRDefault="00254E51">
      <w:pPr>
        <w:pStyle w:val="ac"/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Предусмотреть по всем медицинским организациям возможность улучшения качества предоставления медицинских услуг для инвалидов, в том числе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улучшить оборудование территории, прилегающей к медицинской организации, и ее помещений с учетом доступности для инвалидов. Принять меры по обеспечению в медицинской организации условий доступности, позволяющих инвалидам получать услуги наравне с другими.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39B96847" w14:textId="77777777" w:rsidR="00FE7C17" w:rsidRDefault="00254E51">
      <w:pPr>
        <w:pStyle w:val="ac"/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Регулярно проводить опросы граждан, в том числе среди инвалидов для принятия управленческих мер по их результатам.</w:t>
      </w:r>
    </w:p>
    <w:p w14:paraId="18E24316" w14:textId="77777777" w:rsidR="00FE7C17" w:rsidRDefault="00254E51">
      <w:pPr>
        <w:pStyle w:val="ac"/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Регулярно проводить работу по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улучшению  этики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деонтологии  работников медицинской организации, в том числе при использовании дистанционн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 форм взаимодействия (телефон, кол-центр).</w:t>
      </w:r>
    </w:p>
    <w:p w14:paraId="3B346DEC" w14:textId="77777777" w:rsidR="00FE7C17" w:rsidRDefault="00254E51">
      <w:pPr>
        <w:pStyle w:val="ac"/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Улучшить навигацию внутри медицинской организации.</w:t>
      </w:r>
    </w:p>
    <w:p w14:paraId="6569C2C9" w14:textId="77777777" w:rsidR="00FE7C17" w:rsidRDefault="00FE7C17">
      <w:pPr>
        <w:pStyle w:val="ac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256280DF" w14:textId="77777777" w:rsidR="00FE7C17" w:rsidRDefault="00FE7C17">
      <w:pPr>
        <w:pStyle w:val="ac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E7C17">
      <w:pgSz w:w="11906" w:h="16838"/>
      <w:pgMar w:top="709" w:right="850" w:bottom="42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C799D"/>
    <w:multiLevelType w:val="multilevel"/>
    <w:tmpl w:val="937C9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A60A3"/>
    <w:multiLevelType w:val="multilevel"/>
    <w:tmpl w:val="0E0C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9F3702"/>
    <w:multiLevelType w:val="multilevel"/>
    <w:tmpl w:val="01D835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C17"/>
    <w:rsid w:val="00254E51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8129"/>
  <w15:docId w15:val="{7596BF8F-DD17-4EA0-A5C5-2A36FC70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42E"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5C39B7"/>
    <w:rPr>
      <w:b/>
      <w:bCs/>
    </w:rPr>
  </w:style>
  <w:style w:type="character" w:customStyle="1" w:styleId="-">
    <w:name w:val="Интернет-ссылка"/>
    <w:basedOn w:val="a1"/>
    <w:uiPriority w:val="99"/>
    <w:unhideWhenUsed/>
    <w:rsid w:val="006C5EF2"/>
    <w:rPr>
      <w:color w:val="0000FF" w:themeColor="hyperlink"/>
      <w:u w:val="single"/>
    </w:rPr>
  </w:style>
  <w:style w:type="character" w:customStyle="1" w:styleId="a5">
    <w:name w:val="Текст выноски Знак"/>
    <w:basedOn w:val="a1"/>
    <w:uiPriority w:val="99"/>
    <w:semiHidden/>
    <w:qFormat/>
    <w:rsid w:val="000365A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Times New Roman"/>
      <w:color w:val="00000A"/>
    </w:rPr>
  </w:style>
  <w:style w:type="character" w:customStyle="1" w:styleId="ListLabel3">
    <w:name w:val="ListLabel 3"/>
    <w:qFormat/>
    <w:rPr>
      <w:rFonts w:ascii="Times New Roman" w:hAnsi="Times New Roman"/>
      <w:b w:val="0"/>
      <w:sz w:val="24"/>
    </w:rPr>
  </w:style>
  <w:style w:type="character" w:customStyle="1" w:styleId="ListLabel4">
    <w:name w:val="ListLabel 4"/>
    <w:qFormat/>
    <w:rPr>
      <w:rFonts w:ascii="Times New Roman" w:hAnsi="Times New Roman"/>
      <w:b w:val="0"/>
      <w:sz w:val="24"/>
    </w:rPr>
  </w:style>
  <w:style w:type="character" w:customStyle="1" w:styleId="ListLabel5">
    <w:name w:val="ListLabel 5"/>
    <w:qFormat/>
    <w:rPr>
      <w:rFonts w:ascii="Times New Roman" w:hAnsi="Times New Roman"/>
      <w:b w:val="0"/>
      <w:sz w:val="24"/>
    </w:rPr>
  </w:style>
  <w:style w:type="character" w:customStyle="1" w:styleId="ListLabel6">
    <w:name w:val="ListLabel 6"/>
    <w:qFormat/>
    <w:rPr>
      <w:b w:val="0"/>
      <w:sz w:val="24"/>
    </w:rPr>
  </w:style>
  <w:style w:type="character" w:customStyle="1" w:styleId="ListLabel7">
    <w:name w:val="ListLabel 7"/>
    <w:qFormat/>
    <w:rPr>
      <w:b w:val="0"/>
      <w:sz w:val="24"/>
    </w:rPr>
  </w:style>
  <w:style w:type="paragraph" w:styleId="a0">
    <w:name w:val="Title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41248E"/>
    <w:pPr>
      <w:ind w:left="720"/>
      <w:contextualSpacing/>
    </w:pPr>
  </w:style>
  <w:style w:type="paragraph" w:customStyle="1" w:styleId="1">
    <w:name w:val="Без интервала1"/>
    <w:qFormat/>
    <w:rsid w:val="00196009"/>
    <w:pPr>
      <w:suppressAutoHyphens/>
    </w:pPr>
    <w:rPr>
      <w:rFonts w:eastAsia="Times New Roman" w:cs="Times New Roman"/>
      <w:color w:val="00000A"/>
      <w:sz w:val="22"/>
      <w:lang w:eastAsia="ar-SA"/>
    </w:rPr>
  </w:style>
  <w:style w:type="paragraph" w:styleId="ab">
    <w:name w:val="Normal (Web)"/>
    <w:basedOn w:val="a"/>
    <w:uiPriority w:val="99"/>
    <w:unhideWhenUsed/>
    <w:qFormat/>
    <w:rsid w:val="00ED06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F71EE"/>
    <w:rPr>
      <w:color w:val="00000A"/>
      <w:sz w:val="22"/>
    </w:rPr>
  </w:style>
  <w:style w:type="paragraph" w:styleId="ad">
    <w:name w:val="Balloon Text"/>
    <w:basedOn w:val="a"/>
    <w:uiPriority w:val="99"/>
    <w:semiHidden/>
    <w:unhideWhenUsed/>
    <w:qFormat/>
    <w:rsid w:val="000365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0642E"/>
    <w:rPr>
      <w:rFonts w:ascii="Times New Roman" w:eastAsia="Calibri" w:hAnsi="Times New Roman" w:cs="Times New Roman"/>
      <w:color w:val="000000"/>
      <w:sz w:val="24"/>
      <w:szCs w:val="24"/>
    </w:rPr>
  </w:style>
  <w:style w:type="table" w:styleId="ae">
    <w:name w:val="Table Grid"/>
    <w:basedOn w:val="a2"/>
    <w:uiPriority w:val="59"/>
    <w:rsid w:val="000365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lata-volgodonska.ru/2018/02/volgodonskaya-gorodskaya-obshhestvennaya-organizaciya-invalidov-chernobylya-i-drugix-radiacionnyx-katastrof-likvidato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lata-volgodonska.ru/2018/02/predstavitelstvo-rostovskoj-regionalnoj-obshhestvennoj-organizacii-invalidov-rostovskoe-oblastnoe-diabeticheskoe-obshhestvo-v-gorode-volgodonske-i-blizlezhashhix-rajona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A38F-62E3-422A-BF36-C2A670FB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800</Words>
  <Characters>4564</Characters>
  <Application>Microsoft Office Word</Application>
  <DocSecurity>0</DocSecurity>
  <Lines>38</Lines>
  <Paragraphs>10</Paragraphs>
  <ScaleCrop>false</ScaleCrop>
  <Company>Microsoft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Администратор</cp:lastModifiedBy>
  <cp:revision>10</cp:revision>
  <cp:lastPrinted>2018-12-10T07:36:00Z</cp:lastPrinted>
  <dcterms:created xsi:type="dcterms:W3CDTF">2018-12-26T13:09:00Z</dcterms:created>
  <dcterms:modified xsi:type="dcterms:W3CDTF">2021-03-24T14:58:00Z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